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Таштаг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Таштаг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